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FBDF" w14:textId="6160495B" w:rsidR="00DB5155" w:rsidRPr="007818DB" w:rsidRDefault="007818DB" w:rsidP="007818DB">
      <w:pPr>
        <w:jc w:val="center"/>
        <w:rPr>
          <w:b/>
          <w:sz w:val="32"/>
        </w:rPr>
      </w:pPr>
      <w:r w:rsidRPr="007818DB">
        <w:rPr>
          <w:rFonts w:hint="eastAsia"/>
          <w:b/>
          <w:sz w:val="32"/>
        </w:rPr>
        <w:t>2</w:t>
      </w:r>
      <w:r w:rsidRPr="007818DB">
        <w:rPr>
          <w:b/>
          <w:sz w:val="32"/>
        </w:rPr>
        <w:t>021-2022</w:t>
      </w:r>
      <w:r w:rsidRPr="007818DB">
        <w:rPr>
          <w:rFonts w:hint="eastAsia"/>
          <w:b/>
          <w:sz w:val="32"/>
        </w:rPr>
        <w:t>跨文化能力外教课小结</w:t>
      </w:r>
    </w:p>
    <w:p w14:paraId="45EB0352" w14:textId="7A026386" w:rsidR="007818DB" w:rsidRDefault="00F153CF">
      <w:r w:rsidRPr="00F153CF">
        <w:rPr>
          <w:noProof/>
        </w:rPr>
        <w:drawing>
          <wp:inline distT="0" distB="0" distL="0" distR="0" wp14:anchorId="65C94123" wp14:editId="70937A90">
            <wp:extent cx="5274310" cy="3955733"/>
            <wp:effectExtent l="0" t="0" r="2540" b="6985"/>
            <wp:docPr id="1" name="图片 1" descr="C:\Users\ADMINI~1\AppData\Local\Temp\WeChat Files\75ddbcfe74c08f6963b188dbe5e60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5ddbcfe74c08f6963b188dbe5e605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Start w:id="0" w:name="_GoBack"/>
      <w:bookmarkEnd w:id="0"/>
    </w:p>
    <w:p w14:paraId="1F8B2481" w14:textId="437E4FDF" w:rsidR="00B7671E" w:rsidRPr="006C7F1F" w:rsidRDefault="0078062C" w:rsidP="006C7F1F">
      <w:pPr>
        <w:spacing w:line="360" w:lineRule="auto"/>
        <w:ind w:firstLineChars="200" w:firstLine="480"/>
        <w:rPr>
          <w:rFonts w:ascii="宋体" w:eastAsia="宋体" w:hAnsi="宋体"/>
          <w:sz w:val="24"/>
        </w:rPr>
      </w:pPr>
      <w:r w:rsidRPr="006C7F1F">
        <w:rPr>
          <w:rFonts w:ascii="宋体" w:eastAsia="宋体" w:hAnsi="宋体"/>
          <w:sz w:val="24"/>
        </w:rPr>
        <w:t>2021</w:t>
      </w:r>
      <w:r w:rsidRPr="006C7F1F">
        <w:rPr>
          <w:rFonts w:ascii="宋体" w:eastAsia="宋体" w:hAnsi="宋体" w:hint="eastAsia"/>
          <w:sz w:val="24"/>
        </w:rPr>
        <w:t>年</w:t>
      </w:r>
      <w:r w:rsidRPr="006C7F1F">
        <w:rPr>
          <w:rFonts w:ascii="宋体" w:eastAsia="宋体" w:hAnsi="宋体"/>
          <w:sz w:val="24"/>
        </w:rPr>
        <w:t>11</w:t>
      </w:r>
      <w:r w:rsidRPr="006C7F1F">
        <w:rPr>
          <w:rFonts w:ascii="宋体" w:eastAsia="宋体" w:hAnsi="宋体" w:hint="eastAsia"/>
          <w:sz w:val="24"/>
        </w:rPr>
        <w:t>月2</w:t>
      </w:r>
      <w:r w:rsidRPr="006C7F1F">
        <w:rPr>
          <w:rFonts w:ascii="宋体" w:eastAsia="宋体" w:hAnsi="宋体"/>
          <w:sz w:val="24"/>
        </w:rPr>
        <w:t>2</w:t>
      </w:r>
      <w:r w:rsidRPr="006C7F1F">
        <w:rPr>
          <w:rFonts w:ascii="宋体" w:eastAsia="宋体" w:hAnsi="宋体" w:hint="eastAsia"/>
          <w:sz w:val="24"/>
        </w:rPr>
        <w:t>日</w:t>
      </w:r>
      <w:r w:rsidRPr="006C7F1F">
        <w:rPr>
          <w:rFonts w:ascii="宋体" w:eastAsia="宋体" w:hAnsi="宋体"/>
          <w:sz w:val="24"/>
        </w:rPr>
        <w:t>-2021</w:t>
      </w:r>
      <w:r w:rsidRPr="006C7F1F">
        <w:rPr>
          <w:rFonts w:ascii="宋体" w:eastAsia="宋体" w:hAnsi="宋体" w:hint="eastAsia"/>
          <w:sz w:val="24"/>
        </w:rPr>
        <w:t>年1</w:t>
      </w:r>
      <w:r w:rsidRPr="006C7F1F">
        <w:rPr>
          <w:rFonts w:ascii="宋体" w:eastAsia="宋体" w:hAnsi="宋体"/>
          <w:sz w:val="24"/>
        </w:rPr>
        <w:t>2</w:t>
      </w:r>
      <w:r w:rsidRPr="006C7F1F">
        <w:rPr>
          <w:rFonts w:ascii="宋体" w:eastAsia="宋体" w:hAnsi="宋体" w:hint="eastAsia"/>
          <w:sz w:val="24"/>
        </w:rPr>
        <w:t>月2日，</w:t>
      </w:r>
      <w:r w:rsidR="00DF0597" w:rsidRPr="006C7F1F">
        <w:rPr>
          <w:rFonts w:ascii="宋体" w:eastAsia="宋体" w:hAnsi="宋体" w:hint="eastAsia"/>
          <w:sz w:val="24"/>
        </w:rPr>
        <w:t>B</w:t>
      </w:r>
      <w:r w:rsidR="00DF0597" w:rsidRPr="006C7F1F">
        <w:rPr>
          <w:rFonts w:ascii="宋体" w:eastAsia="宋体" w:hAnsi="宋体"/>
          <w:sz w:val="24"/>
        </w:rPr>
        <w:t>arbara Haller</w:t>
      </w:r>
      <w:r w:rsidR="00DF0597" w:rsidRPr="006C7F1F">
        <w:rPr>
          <w:rFonts w:ascii="宋体" w:eastAsia="宋体" w:hAnsi="宋体" w:hint="eastAsia"/>
          <w:sz w:val="24"/>
        </w:rPr>
        <w:t>教授</w:t>
      </w:r>
      <w:r w:rsidR="00B7671E" w:rsidRPr="006C7F1F">
        <w:rPr>
          <w:rFonts w:ascii="宋体" w:eastAsia="宋体" w:hAnsi="宋体"/>
          <w:sz w:val="24"/>
        </w:rPr>
        <w:t>本学期</w:t>
      </w:r>
      <w:r w:rsidR="00DF0597" w:rsidRPr="006C7F1F">
        <w:rPr>
          <w:rFonts w:ascii="宋体" w:eastAsia="宋体" w:hAnsi="宋体" w:hint="eastAsia"/>
          <w:sz w:val="24"/>
        </w:rPr>
        <w:t>继续担任1</w:t>
      </w:r>
      <w:r w:rsidR="00DF0597" w:rsidRPr="006C7F1F">
        <w:rPr>
          <w:rFonts w:ascii="宋体" w:eastAsia="宋体" w:hAnsi="宋体"/>
          <w:sz w:val="24"/>
        </w:rPr>
        <w:t>64</w:t>
      </w:r>
      <w:r w:rsidR="00DF0597" w:rsidRPr="006C7F1F">
        <w:rPr>
          <w:rFonts w:ascii="宋体" w:eastAsia="宋体" w:hAnsi="宋体" w:hint="eastAsia"/>
          <w:sz w:val="24"/>
        </w:rPr>
        <w:t>S</w:t>
      </w:r>
      <w:r w:rsidR="00DF0597" w:rsidRPr="006C7F1F">
        <w:rPr>
          <w:rFonts w:ascii="宋体" w:eastAsia="宋体" w:hAnsi="宋体"/>
          <w:sz w:val="24"/>
        </w:rPr>
        <w:t>201</w:t>
      </w:r>
      <w:r w:rsidR="00DF0597" w:rsidRPr="006C7F1F">
        <w:rPr>
          <w:rFonts w:ascii="宋体" w:eastAsia="宋体" w:hAnsi="宋体" w:hint="eastAsia"/>
          <w:sz w:val="24"/>
        </w:rPr>
        <w:t>、1</w:t>
      </w:r>
      <w:r w:rsidR="00DF0597" w:rsidRPr="006C7F1F">
        <w:rPr>
          <w:rFonts w:ascii="宋体" w:eastAsia="宋体" w:hAnsi="宋体"/>
          <w:sz w:val="24"/>
        </w:rPr>
        <w:t>64</w:t>
      </w:r>
      <w:r w:rsidR="00DF0597" w:rsidRPr="006C7F1F">
        <w:rPr>
          <w:rFonts w:ascii="宋体" w:eastAsia="宋体" w:hAnsi="宋体" w:hint="eastAsia"/>
          <w:sz w:val="24"/>
        </w:rPr>
        <w:t>S</w:t>
      </w:r>
      <w:r w:rsidR="00DF0597" w:rsidRPr="006C7F1F">
        <w:rPr>
          <w:rFonts w:ascii="宋体" w:eastAsia="宋体" w:hAnsi="宋体"/>
          <w:sz w:val="24"/>
        </w:rPr>
        <w:t>202</w:t>
      </w:r>
      <w:r w:rsidR="00DF0597" w:rsidRPr="006C7F1F">
        <w:rPr>
          <w:rFonts w:ascii="宋体" w:eastAsia="宋体" w:hAnsi="宋体" w:hint="eastAsia"/>
          <w:sz w:val="24"/>
        </w:rPr>
        <w:t>班</w:t>
      </w:r>
      <w:r w:rsidR="00B7671E" w:rsidRPr="006C7F1F">
        <w:rPr>
          <w:rFonts w:ascii="宋体" w:eastAsia="宋体" w:hAnsi="宋体"/>
          <w:sz w:val="24"/>
        </w:rPr>
        <w:t>《跨文化能力（外）》这门课</w:t>
      </w:r>
      <w:r w:rsidR="00DF0597" w:rsidRPr="006C7F1F">
        <w:rPr>
          <w:rFonts w:ascii="宋体" w:eastAsia="宋体" w:hAnsi="宋体" w:hint="eastAsia"/>
          <w:sz w:val="24"/>
        </w:rPr>
        <w:t>的</w:t>
      </w:r>
      <w:r w:rsidRPr="006C7F1F">
        <w:rPr>
          <w:rFonts w:ascii="宋体" w:eastAsia="宋体" w:hAnsi="宋体" w:hint="eastAsia"/>
          <w:sz w:val="24"/>
        </w:rPr>
        <w:t>线上</w:t>
      </w:r>
      <w:r w:rsidR="00DF0597" w:rsidRPr="006C7F1F">
        <w:rPr>
          <w:rFonts w:ascii="宋体" w:eastAsia="宋体" w:hAnsi="宋体" w:hint="eastAsia"/>
          <w:sz w:val="24"/>
        </w:rPr>
        <w:t>主讲老师</w:t>
      </w:r>
      <w:r w:rsidRPr="006C7F1F">
        <w:rPr>
          <w:rFonts w:ascii="宋体" w:eastAsia="宋体" w:hAnsi="宋体" w:hint="eastAsia"/>
          <w:sz w:val="24"/>
        </w:rPr>
        <w:t>。Barbara教授</w:t>
      </w:r>
      <w:r w:rsidR="00B7671E" w:rsidRPr="006C7F1F">
        <w:rPr>
          <w:rFonts w:ascii="宋体" w:eastAsia="宋体" w:hAnsi="宋体"/>
          <w:sz w:val="24"/>
        </w:rPr>
        <w:t>在教学过程中备课充分，根据学生的具体情况安排教学进度，采用多种教学手段，例如：提问、分组讨论、讲解和课内展示等。课堂中也注重与学生互动，适当提问作为对学生平时成绩的考评因素。</w:t>
      </w:r>
    </w:p>
    <w:p w14:paraId="02B3CC02" w14:textId="568DEE56" w:rsidR="007818DB" w:rsidRPr="006C7F1F" w:rsidRDefault="0078062C" w:rsidP="006C7F1F">
      <w:pPr>
        <w:spacing w:line="360" w:lineRule="auto"/>
        <w:ind w:firstLineChars="200" w:firstLine="480"/>
        <w:rPr>
          <w:rFonts w:ascii="宋体" w:eastAsia="宋体" w:hAnsi="宋体"/>
          <w:sz w:val="24"/>
        </w:rPr>
      </w:pPr>
      <w:r w:rsidRPr="006C7F1F">
        <w:rPr>
          <w:rFonts w:ascii="宋体" w:eastAsia="宋体" w:hAnsi="宋体" w:hint="eastAsia"/>
          <w:sz w:val="24"/>
        </w:rPr>
        <w:t>另外，</w:t>
      </w:r>
      <w:r w:rsidR="00B7671E" w:rsidRPr="006C7F1F">
        <w:rPr>
          <w:rFonts w:ascii="宋体" w:eastAsia="宋体" w:hAnsi="宋体"/>
          <w:sz w:val="24"/>
        </w:rPr>
        <w:t>本课程</w:t>
      </w:r>
      <w:r w:rsidRPr="006C7F1F">
        <w:rPr>
          <w:rFonts w:ascii="宋体" w:eastAsia="宋体" w:hAnsi="宋体" w:hint="eastAsia"/>
          <w:sz w:val="24"/>
        </w:rPr>
        <w:t>延</w:t>
      </w:r>
      <w:r w:rsidR="00B7671E" w:rsidRPr="006C7F1F">
        <w:rPr>
          <w:rFonts w:ascii="宋体" w:eastAsia="宋体" w:hAnsi="宋体"/>
          <w:sz w:val="24"/>
        </w:rPr>
        <w:t>用教材：《The Business of Tourism》，Holloway主编，Tenth Edition。</w:t>
      </w:r>
      <w:r w:rsidRPr="006C7F1F">
        <w:rPr>
          <w:rFonts w:ascii="宋体" w:eastAsia="宋体" w:hAnsi="宋体" w:hint="eastAsia"/>
          <w:sz w:val="24"/>
        </w:rPr>
        <w:t>线上</w:t>
      </w:r>
      <w:r w:rsidR="00B7671E" w:rsidRPr="006C7F1F">
        <w:rPr>
          <w:rFonts w:ascii="宋体" w:eastAsia="宋体" w:hAnsi="宋体"/>
          <w:sz w:val="24"/>
        </w:rPr>
        <w:t>教学</w:t>
      </w:r>
      <w:r w:rsidRPr="006C7F1F">
        <w:rPr>
          <w:rFonts w:ascii="宋体" w:eastAsia="宋体" w:hAnsi="宋体" w:hint="eastAsia"/>
          <w:sz w:val="24"/>
        </w:rPr>
        <w:t>采用</w:t>
      </w:r>
      <w:r w:rsidRPr="006C7F1F">
        <w:rPr>
          <w:rFonts w:ascii="宋体" w:eastAsia="宋体" w:hAnsi="宋体"/>
          <w:sz w:val="24"/>
        </w:rPr>
        <w:t>ZOOM</w:t>
      </w:r>
      <w:r w:rsidRPr="006C7F1F">
        <w:rPr>
          <w:rFonts w:ascii="宋体" w:eastAsia="宋体" w:hAnsi="宋体" w:hint="eastAsia"/>
          <w:sz w:val="24"/>
        </w:rPr>
        <w:t>平台，在教学过程中</w:t>
      </w:r>
      <w:r w:rsidR="00B7671E" w:rsidRPr="006C7F1F">
        <w:rPr>
          <w:rFonts w:ascii="宋体" w:eastAsia="宋体" w:hAnsi="宋体"/>
          <w:sz w:val="24"/>
        </w:rPr>
        <w:t>，为了充分调动学生的学习积极性，让学生参与到教学中来，将课本中的一些内容作为学生自学的部分，组织学生理论联系实际。远程线上授课。</w:t>
      </w:r>
      <w:r w:rsidRPr="006C7F1F">
        <w:rPr>
          <w:rFonts w:ascii="宋体" w:eastAsia="宋体" w:hAnsi="宋体" w:hint="eastAsia"/>
          <w:sz w:val="24"/>
        </w:rPr>
        <w:t>在今年的教学中，Barbara教授还增加了中国与欧美主要国家防疫措施的比较，从文化差异</w:t>
      </w:r>
      <w:r w:rsidR="006C7F1F" w:rsidRPr="006C7F1F">
        <w:rPr>
          <w:rFonts w:ascii="宋体" w:eastAsia="宋体" w:hAnsi="宋体" w:hint="eastAsia"/>
          <w:sz w:val="24"/>
        </w:rPr>
        <w:t>理论上进行了充分解释</w:t>
      </w:r>
      <w:r w:rsidRPr="006C7F1F">
        <w:rPr>
          <w:rFonts w:ascii="宋体" w:eastAsia="宋体" w:hAnsi="宋体" w:hint="eastAsia"/>
          <w:sz w:val="24"/>
        </w:rPr>
        <w:t>，</w:t>
      </w:r>
      <w:r w:rsidR="006C7F1F" w:rsidRPr="006C7F1F">
        <w:rPr>
          <w:rFonts w:ascii="宋体" w:eastAsia="宋体" w:hAnsi="宋体" w:hint="eastAsia"/>
          <w:sz w:val="24"/>
        </w:rPr>
        <w:t>并</w:t>
      </w:r>
      <w:r w:rsidRPr="006C7F1F">
        <w:rPr>
          <w:rFonts w:ascii="宋体" w:eastAsia="宋体" w:hAnsi="宋体" w:hint="eastAsia"/>
          <w:sz w:val="24"/>
        </w:rPr>
        <w:t>肯定了我们中国在防疫措施中的巨大贡献</w:t>
      </w:r>
      <w:r w:rsidR="00B7671E" w:rsidRPr="006C7F1F">
        <w:rPr>
          <w:rFonts w:ascii="宋体" w:eastAsia="宋体" w:hAnsi="宋体"/>
          <w:sz w:val="24"/>
        </w:rPr>
        <w:t>，效果良好，吸引</w:t>
      </w:r>
      <w:r w:rsidR="006C7F1F" w:rsidRPr="006C7F1F">
        <w:rPr>
          <w:rFonts w:ascii="宋体" w:eastAsia="宋体" w:hAnsi="宋体" w:hint="eastAsia"/>
          <w:sz w:val="24"/>
        </w:rPr>
        <w:t>了</w:t>
      </w:r>
      <w:r w:rsidR="00B7671E" w:rsidRPr="006C7F1F">
        <w:rPr>
          <w:rFonts w:ascii="宋体" w:eastAsia="宋体" w:hAnsi="宋体"/>
          <w:sz w:val="24"/>
        </w:rPr>
        <w:t>学生的兴趣，激发学生的</w:t>
      </w:r>
      <w:r w:rsidR="006C7F1F" w:rsidRPr="006C7F1F">
        <w:rPr>
          <w:rFonts w:ascii="宋体" w:eastAsia="宋体" w:hAnsi="宋体" w:hint="eastAsia"/>
          <w:sz w:val="24"/>
        </w:rPr>
        <w:t>互动讨论的热情</w:t>
      </w:r>
      <w:r w:rsidR="00B7671E" w:rsidRPr="006C7F1F">
        <w:rPr>
          <w:rFonts w:ascii="宋体" w:eastAsia="宋体" w:hAnsi="宋体"/>
          <w:sz w:val="24"/>
        </w:rPr>
        <w:t>。</w:t>
      </w:r>
    </w:p>
    <w:p w14:paraId="1DFD2F0A" w14:textId="0FCA0D88" w:rsidR="006C7F1F" w:rsidRPr="006C7F1F" w:rsidRDefault="006C7F1F" w:rsidP="006C7F1F">
      <w:pPr>
        <w:spacing w:line="360" w:lineRule="auto"/>
        <w:ind w:firstLineChars="200" w:firstLine="480"/>
        <w:rPr>
          <w:rFonts w:ascii="宋体" w:eastAsia="宋体" w:hAnsi="宋体"/>
          <w:sz w:val="24"/>
        </w:rPr>
      </w:pPr>
      <w:r w:rsidRPr="006C7F1F">
        <w:rPr>
          <w:rFonts w:ascii="宋体" w:eastAsia="宋体" w:hAnsi="宋体" w:hint="eastAsia"/>
          <w:sz w:val="24"/>
        </w:rPr>
        <w:t>最后，Barbara教授也表达了能在疫情结束后回到教室中为学生们面对面上课的愿望。</w:t>
      </w:r>
    </w:p>
    <w:p w14:paraId="5575DA3F" w14:textId="379F6822" w:rsidR="006C7F1F" w:rsidRPr="006C7F1F" w:rsidRDefault="006C7F1F" w:rsidP="006C7F1F">
      <w:pPr>
        <w:spacing w:line="360" w:lineRule="auto"/>
        <w:ind w:firstLineChars="200" w:firstLine="480"/>
        <w:jc w:val="right"/>
        <w:rPr>
          <w:rFonts w:ascii="宋体" w:eastAsia="宋体" w:hAnsi="宋体" w:hint="eastAsia"/>
          <w:sz w:val="24"/>
        </w:rPr>
      </w:pPr>
      <w:r w:rsidRPr="006C7F1F">
        <w:rPr>
          <w:rFonts w:ascii="宋体" w:eastAsia="宋体" w:hAnsi="宋体" w:hint="eastAsia"/>
          <w:sz w:val="24"/>
        </w:rPr>
        <w:lastRenderedPageBreak/>
        <w:t>管理系 张毅(文</w:t>
      </w:r>
      <w:r w:rsidRPr="006C7F1F">
        <w:rPr>
          <w:rFonts w:ascii="宋体" w:eastAsia="宋体" w:hAnsi="宋体"/>
          <w:sz w:val="24"/>
        </w:rPr>
        <w:t xml:space="preserve">) </w:t>
      </w:r>
      <w:r w:rsidRPr="006C7F1F">
        <w:rPr>
          <w:rFonts w:ascii="宋体" w:eastAsia="宋体" w:hAnsi="宋体" w:hint="eastAsia"/>
          <w:sz w:val="24"/>
        </w:rPr>
        <w:t>王阳(摄</w:t>
      </w:r>
      <w:r w:rsidRPr="006C7F1F">
        <w:rPr>
          <w:rFonts w:ascii="宋体" w:eastAsia="宋体" w:hAnsi="宋体"/>
          <w:sz w:val="24"/>
        </w:rPr>
        <w:t>)</w:t>
      </w:r>
    </w:p>
    <w:sectPr w:rsidR="006C7F1F" w:rsidRPr="006C7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B2"/>
    <w:rsid w:val="006C7F1F"/>
    <w:rsid w:val="0078062C"/>
    <w:rsid w:val="007818DB"/>
    <w:rsid w:val="009377B2"/>
    <w:rsid w:val="00B7671E"/>
    <w:rsid w:val="00DB5155"/>
    <w:rsid w:val="00DF0597"/>
    <w:rsid w:val="00F1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8F40"/>
  <w15:chartTrackingRefBased/>
  <w15:docId w15:val="{E6C23760-9A5A-44FA-8FC7-D12342DE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2021-12-07T03:02:00Z</dcterms:created>
  <dcterms:modified xsi:type="dcterms:W3CDTF">2021-12-07T04:26:00Z</dcterms:modified>
</cp:coreProperties>
</file>